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79" w:rsidRPr="00F53B79" w:rsidRDefault="00F53B79" w:rsidP="00F53B79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212121"/>
          <w:sz w:val="19"/>
          <w:szCs w:val="19"/>
          <w:lang w:eastAsia="ru-RU"/>
        </w:rPr>
      </w:pPr>
      <w:r w:rsidRPr="00F53B79">
        <w:rPr>
          <w:rFonts w:ascii="Arial" w:eastAsia="Times New Roman" w:hAnsi="Arial" w:cs="Arial"/>
          <w:color w:val="212121"/>
          <w:sz w:val="19"/>
          <w:szCs w:val="19"/>
          <w:lang w:eastAsia="ru-RU"/>
        </w:rPr>
        <w:t>Целый ряд опасных заболеваний на ранней стадии протекает бессимптомно. Своевременно диагностировав, многие из этих заболеваний можно вылечить.</w:t>
      </w:r>
    </w:p>
    <w:p w:rsidR="00F53B79" w:rsidRPr="00F53B79" w:rsidRDefault="00F53B79" w:rsidP="00F53B79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212121"/>
          <w:sz w:val="19"/>
          <w:szCs w:val="19"/>
          <w:lang w:eastAsia="ru-RU"/>
        </w:rPr>
      </w:pPr>
      <w:r w:rsidRPr="00F53B79">
        <w:rPr>
          <w:rFonts w:ascii="Arial" w:eastAsia="Times New Roman" w:hAnsi="Arial" w:cs="Arial"/>
          <w:color w:val="212121"/>
          <w:sz w:val="19"/>
          <w:szCs w:val="19"/>
          <w:lang w:eastAsia="ru-RU"/>
        </w:rPr>
        <w:t>Если Вам больше 21 года и ваш возраст делится на три, обратитесь в свою поликлинику, пройдите бесплатное обследование.</w:t>
      </w:r>
    </w:p>
    <w:p w:rsidR="00F53B79" w:rsidRPr="00F53B79" w:rsidRDefault="00F53B79" w:rsidP="00F53B79">
      <w:pPr>
        <w:shd w:val="clear" w:color="auto" w:fill="FFFFFF"/>
        <w:spacing w:after="0" w:line="245" w:lineRule="atLeast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53B79">
        <w:rPr>
          <w:rFonts w:ascii="Arial" w:eastAsia="Times New Roman" w:hAnsi="Arial" w:cs="Arial"/>
          <w:b/>
          <w:bCs/>
          <w:color w:val="000000"/>
          <w:lang w:eastAsia="ru-RU"/>
        </w:rPr>
        <w:t>Основные цели диспансеризации:</w:t>
      </w:r>
    </w:p>
    <w:p w:rsidR="00F53B79" w:rsidRPr="00F53B79" w:rsidRDefault="00F53B79" w:rsidP="00F53B79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212121"/>
          <w:sz w:val="19"/>
          <w:szCs w:val="19"/>
          <w:lang w:eastAsia="ru-RU"/>
        </w:rPr>
      </w:pPr>
      <w:r w:rsidRPr="00F53B79">
        <w:rPr>
          <w:rFonts w:ascii="Arial" w:eastAsia="Times New Roman" w:hAnsi="Arial" w:cs="Arial"/>
          <w:color w:val="212121"/>
          <w:sz w:val="19"/>
          <w:szCs w:val="19"/>
          <w:lang w:eastAsia="ru-RU"/>
        </w:rPr>
        <w:t>Раннее выявление хронических неинфекционных заболеваний, являющихся основной причиной инвалидности и преждевременной смертности населения Российской Федерации (далее — хронические неинфекционные заболевания), к которым относятся:</w:t>
      </w:r>
    </w:p>
    <w:p w:rsidR="00F53B79" w:rsidRPr="00F53B79" w:rsidRDefault="00F53B79" w:rsidP="00F53B79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212121"/>
          <w:sz w:val="19"/>
          <w:szCs w:val="19"/>
          <w:lang w:eastAsia="ru-RU"/>
        </w:rPr>
      </w:pPr>
      <w:r w:rsidRPr="00F53B79">
        <w:rPr>
          <w:rFonts w:ascii="Arial" w:eastAsia="Times New Roman" w:hAnsi="Arial" w:cs="Arial"/>
          <w:color w:val="212121"/>
          <w:sz w:val="19"/>
          <w:szCs w:val="19"/>
          <w:lang w:eastAsia="ru-RU"/>
        </w:rPr>
        <w:t>— болезни системы кровообращения и в первую очередь ишемическая болезнь сердца и цереброваскулярные заболевания; </w:t>
      </w:r>
      <w:r w:rsidRPr="00F53B79">
        <w:rPr>
          <w:rFonts w:ascii="Arial" w:eastAsia="Times New Roman" w:hAnsi="Arial" w:cs="Arial"/>
          <w:color w:val="212121"/>
          <w:sz w:val="19"/>
          <w:szCs w:val="19"/>
          <w:lang w:eastAsia="ru-RU"/>
        </w:rPr>
        <w:br/>
        <w:t>— злокачественные новообразования; </w:t>
      </w:r>
      <w:r w:rsidRPr="00F53B79">
        <w:rPr>
          <w:rFonts w:ascii="Arial" w:eastAsia="Times New Roman" w:hAnsi="Arial" w:cs="Arial"/>
          <w:color w:val="212121"/>
          <w:sz w:val="19"/>
          <w:szCs w:val="19"/>
          <w:lang w:eastAsia="ru-RU"/>
        </w:rPr>
        <w:br/>
        <w:t>— сахарный диабет; </w:t>
      </w:r>
      <w:r w:rsidRPr="00F53B79">
        <w:rPr>
          <w:rFonts w:ascii="Arial" w:eastAsia="Times New Roman" w:hAnsi="Arial" w:cs="Arial"/>
          <w:color w:val="212121"/>
          <w:sz w:val="19"/>
          <w:szCs w:val="19"/>
          <w:lang w:eastAsia="ru-RU"/>
        </w:rPr>
        <w:br/>
        <w:t>— хронические болезни легких.</w:t>
      </w:r>
    </w:p>
    <w:p w:rsidR="00F53B79" w:rsidRPr="00F53B79" w:rsidRDefault="00F53B79" w:rsidP="00F53B79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212121"/>
          <w:sz w:val="19"/>
          <w:szCs w:val="19"/>
          <w:lang w:eastAsia="ru-RU"/>
        </w:rPr>
      </w:pPr>
      <w:r w:rsidRPr="00F53B79">
        <w:rPr>
          <w:rFonts w:ascii="Arial" w:eastAsia="Times New Roman" w:hAnsi="Arial" w:cs="Arial"/>
          <w:color w:val="212121"/>
          <w:sz w:val="19"/>
          <w:szCs w:val="19"/>
          <w:lang w:eastAsia="ru-RU"/>
        </w:rPr>
        <w:t>Указанные болезни обуславливают более 75 % всей смертности населения нашей страны. Кроме того, диспансеризация направлена на выявление и коррекцию основных факторов риска развития указанных заболеваний, к которым относятся:</w:t>
      </w:r>
    </w:p>
    <w:p w:rsidR="00F53B79" w:rsidRPr="00F53B79" w:rsidRDefault="00F53B79" w:rsidP="00F53B79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212121"/>
          <w:sz w:val="19"/>
          <w:szCs w:val="19"/>
          <w:lang w:eastAsia="ru-RU"/>
        </w:rPr>
      </w:pPr>
      <w:r w:rsidRPr="00F53B79">
        <w:rPr>
          <w:rFonts w:ascii="Arial" w:eastAsia="Times New Roman" w:hAnsi="Arial" w:cs="Arial"/>
          <w:color w:val="212121"/>
          <w:sz w:val="19"/>
          <w:szCs w:val="19"/>
          <w:lang w:eastAsia="ru-RU"/>
        </w:rPr>
        <w:t>— повышенный уровень артериального давления; </w:t>
      </w:r>
      <w:r w:rsidRPr="00F53B79">
        <w:rPr>
          <w:rFonts w:ascii="Arial" w:eastAsia="Times New Roman" w:hAnsi="Arial" w:cs="Arial"/>
          <w:color w:val="212121"/>
          <w:sz w:val="19"/>
          <w:szCs w:val="19"/>
          <w:lang w:eastAsia="ru-RU"/>
        </w:rPr>
        <w:br/>
        <w:t>— повышенный уровень холестерина в крови; </w:t>
      </w:r>
      <w:r w:rsidRPr="00F53B79">
        <w:rPr>
          <w:rFonts w:ascii="Arial" w:eastAsia="Times New Roman" w:hAnsi="Arial" w:cs="Arial"/>
          <w:color w:val="212121"/>
          <w:sz w:val="19"/>
          <w:szCs w:val="19"/>
          <w:lang w:eastAsia="ru-RU"/>
        </w:rPr>
        <w:br/>
        <w:t>— повышенный уровень глюкозы в крови; </w:t>
      </w:r>
      <w:r w:rsidRPr="00F53B79">
        <w:rPr>
          <w:rFonts w:ascii="Arial" w:eastAsia="Times New Roman" w:hAnsi="Arial" w:cs="Arial"/>
          <w:color w:val="212121"/>
          <w:sz w:val="19"/>
          <w:szCs w:val="19"/>
          <w:lang w:eastAsia="ru-RU"/>
        </w:rPr>
        <w:br/>
        <w:t>— курение табака; </w:t>
      </w:r>
      <w:r w:rsidRPr="00F53B79">
        <w:rPr>
          <w:rFonts w:ascii="Arial" w:eastAsia="Times New Roman" w:hAnsi="Arial" w:cs="Arial"/>
          <w:color w:val="212121"/>
          <w:sz w:val="19"/>
          <w:szCs w:val="19"/>
          <w:lang w:eastAsia="ru-RU"/>
        </w:rPr>
        <w:br/>
        <w:t>— пагубное потребление алкоголя; </w:t>
      </w:r>
      <w:r w:rsidRPr="00F53B79">
        <w:rPr>
          <w:rFonts w:ascii="Arial" w:eastAsia="Times New Roman" w:hAnsi="Arial" w:cs="Arial"/>
          <w:color w:val="212121"/>
          <w:sz w:val="19"/>
          <w:szCs w:val="19"/>
          <w:lang w:eastAsia="ru-RU"/>
        </w:rPr>
        <w:br/>
        <w:t>— нерациональное питание; </w:t>
      </w:r>
      <w:r w:rsidRPr="00F53B79">
        <w:rPr>
          <w:rFonts w:ascii="Arial" w:eastAsia="Times New Roman" w:hAnsi="Arial" w:cs="Arial"/>
          <w:color w:val="212121"/>
          <w:sz w:val="19"/>
          <w:szCs w:val="19"/>
          <w:lang w:eastAsia="ru-RU"/>
        </w:rPr>
        <w:br/>
        <w:t>— низкая физическая активность; </w:t>
      </w:r>
      <w:r w:rsidRPr="00F53B79">
        <w:rPr>
          <w:rFonts w:ascii="Arial" w:eastAsia="Times New Roman" w:hAnsi="Arial" w:cs="Arial"/>
          <w:color w:val="212121"/>
          <w:sz w:val="19"/>
          <w:szCs w:val="19"/>
          <w:lang w:eastAsia="ru-RU"/>
        </w:rPr>
        <w:br/>
        <w:t>— избыточная масса тела или ожирение.</w:t>
      </w:r>
    </w:p>
    <w:p w:rsidR="00F53B79" w:rsidRPr="00F53B79" w:rsidRDefault="00F53B79" w:rsidP="00F53B79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212121"/>
          <w:sz w:val="19"/>
          <w:szCs w:val="19"/>
          <w:lang w:eastAsia="ru-RU"/>
        </w:rPr>
      </w:pPr>
      <w:r w:rsidRPr="00F53B79">
        <w:rPr>
          <w:rFonts w:ascii="Arial" w:eastAsia="Times New Roman" w:hAnsi="Arial" w:cs="Arial"/>
          <w:color w:val="212121"/>
          <w:sz w:val="19"/>
          <w:szCs w:val="19"/>
          <w:lang w:eastAsia="ru-RU"/>
        </w:rPr>
        <w:t xml:space="preserve">Важной особенностью диспансеризации является не только раннее выявление хронических неинфекционных заболеваний и факторов риска их развития, но и проведение всем гражданам, имеющим указанные факторы риска краткого профилактического консультирования, а так же для лиц с высоким и очень высоким суммарным </w:t>
      </w:r>
      <w:proofErr w:type="spellStart"/>
      <w:proofErr w:type="gramStart"/>
      <w:r w:rsidRPr="00F53B79">
        <w:rPr>
          <w:rFonts w:ascii="Arial" w:eastAsia="Times New Roman" w:hAnsi="Arial" w:cs="Arial"/>
          <w:color w:val="212121"/>
          <w:sz w:val="19"/>
          <w:szCs w:val="19"/>
          <w:lang w:eastAsia="ru-RU"/>
        </w:rPr>
        <w:t>сердечно-сосудистым</w:t>
      </w:r>
      <w:proofErr w:type="spellEnd"/>
      <w:proofErr w:type="gramEnd"/>
      <w:r w:rsidRPr="00F53B79">
        <w:rPr>
          <w:rFonts w:ascii="Arial" w:eastAsia="Times New Roman" w:hAnsi="Arial" w:cs="Arial"/>
          <w:color w:val="212121"/>
          <w:sz w:val="19"/>
          <w:szCs w:val="19"/>
          <w:lang w:eastAsia="ru-RU"/>
        </w:rPr>
        <w:t xml:space="preserve"> риском индивидуального углубленного и группового (школа пациента) профилактического консультирования. Такие активные профилактические вмешательства позволяют достаточно быстро и в значительной степени снизить вероятность развития у каждого конкретного человека опасных хронических неинфекционных заболеваний, а у лиц уже страдающих такими заболеваниями значительно уменьшить тяжесть течения заболевания и частоту развития осложнений.</w:t>
      </w:r>
    </w:p>
    <w:p w:rsidR="00F53B79" w:rsidRPr="00F53B79" w:rsidRDefault="00F53B79" w:rsidP="00F53B79">
      <w:pPr>
        <w:shd w:val="clear" w:color="auto" w:fill="FFFFFF"/>
        <w:spacing w:after="0" w:line="245" w:lineRule="atLeast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53B79">
        <w:rPr>
          <w:rFonts w:ascii="Arial" w:eastAsia="Times New Roman" w:hAnsi="Arial" w:cs="Arial"/>
          <w:b/>
          <w:bCs/>
          <w:color w:val="000000"/>
          <w:lang w:eastAsia="ru-RU"/>
        </w:rPr>
        <w:t>Где и когда можно пройти диспансеризацию</w:t>
      </w:r>
    </w:p>
    <w:p w:rsidR="00F53B79" w:rsidRPr="00F53B79" w:rsidRDefault="00F53B79" w:rsidP="00F53B79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212121"/>
          <w:sz w:val="19"/>
          <w:szCs w:val="19"/>
          <w:lang w:eastAsia="ru-RU"/>
        </w:rPr>
      </w:pPr>
      <w:r w:rsidRPr="00F53B79">
        <w:rPr>
          <w:rFonts w:ascii="Arial" w:eastAsia="Times New Roman" w:hAnsi="Arial" w:cs="Arial"/>
          <w:color w:val="212121"/>
          <w:sz w:val="19"/>
          <w:szCs w:val="19"/>
          <w:lang w:eastAsia="ru-RU"/>
        </w:rPr>
        <w:t>Граждане проходят диспансеризацию в медицинской организации по месту жительства, работы, учебы или выбору гражданина, в которой они получают первичную медико-санитарную помощь (в поликлинике, в центре (отделении) общей врачебной практики (семейной медицины), во врачебной амбулатории, медсанчасти и др.). Ваш участковый врач (фельдшер) или участковая медицинская сестра или сотрудник регистратуры подробно расскажут Вам где, когда и как можно пройти диспансеризацию, согласуют с Вами ориентировочную дату (период) прохождения диспансеризации.</w:t>
      </w:r>
    </w:p>
    <w:p w:rsidR="00F53B79" w:rsidRPr="00F53B79" w:rsidRDefault="00F53B79" w:rsidP="00F53B79">
      <w:pPr>
        <w:shd w:val="clear" w:color="auto" w:fill="FFFFFF"/>
        <w:spacing w:after="0" w:line="245" w:lineRule="atLeast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53B79">
        <w:rPr>
          <w:rFonts w:ascii="Arial" w:eastAsia="Times New Roman" w:hAnsi="Arial" w:cs="Arial"/>
          <w:b/>
          <w:bCs/>
          <w:color w:val="000000"/>
          <w:lang w:eastAsia="ru-RU"/>
        </w:rPr>
        <w:t>Как пройти диспансеризацию работающему человеку</w:t>
      </w:r>
    </w:p>
    <w:p w:rsidR="00F53B79" w:rsidRPr="00F53B79" w:rsidRDefault="00F53B79" w:rsidP="00F53B79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212121"/>
          <w:sz w:val="19"/>
          <w:szCs w:val="19"/>
          <w:lang w:eastAsia="ru-RU"/>
        </w:rPr>
      </w:pPr>
      <w:proofErr w:type="gramStart"/>
      <w:r w:rsidRPr="00F53B79">
        <w:rPr>
          <w:rFonts w:ascii="Arial" w:eastAsia="Times New Roman" w:hAnsi="Arial" w:cs="Arial"/>
          <w:color w:val="212121"/>
          <w:sz w:val="19"/>
          <w:szCs w:val="19"/>
          <w:lang w:eastAsia="ru-RU"/>
        </w:rPr>
        <w:t>Согласно статьи</w:t>
      </w:r>
      <w:proofErr w:type="gramEnd"/>
      <w:r w:rsidRPr="00F53B79">
        <w:rPr>
          <w:rFonts w:ascii="Arial" w:eastAsia="Times New Roman" w:hAnsi="Arial" w:cs="Arial"/>
          <w:color w:val="212121"/>
          <w:sz w:val="19"/>
          <w:szCs w:val="19"/>
          <w:lang w:eastAsia="ru-RU"/>
        </w:rPr>
        <w:t xml:space="preserve"> 24 Федерального закона Российской Федерации от 21 ноября 2011 г. № 323-ФЗ «Об основах охраны здоровья граждан в Российской Федерации» работодатели обязаны обеспечивать условия для прохождения работниками медицинских осмотров и диспансеризации, а также беспрепятственно отпускать работников для их прохождения.</w:t>
      </w:r>
    </w:p>
    <w:p w:rsidR="00F9296F" w:rsidRDefault="00F9296F"/>
    <w:sectPr w:rsidR="00F9296F" w:rsidSect="00F9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3B79"/>
    <w:rsid w:val="00F53B79"/>
    <w:rsid w:val="00F9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6F"/>
  </w:style>
  <w:style w:type="paragraph" w:styleId="2">
    <w:name w:val="heading 2"/>
    <w:basedOn w:val="a"/>
    <w:link w:val="20"/>
    <w:uiPriority w:val="9"/>
    <w:qFormat/>
    <w:rsid w:val="00F53B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3B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5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2018-06-18T12:05:00Z</dcterms:created>
  <dcterms:modified xsi:type="dcterms:W3CDTF">2018-06-18T12:06:00Z</dcterms:modified>
</cp:coreProperties>
</file>